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A6AAF" w14:textId="0528135F" w:rsidR="00DB3B80" w:rsidRDefault="00DB3B80" w:rsidP="00DB3B80">
      <w:pPr>
        <w:spacing w:after="0" w:line="240" w:lineRule="auto"/>
        <w:jc w:val="center"/>
        <w:rPr>
          <w:rFonts w:ascii="Arial" w:eastAsia="Times New Roman" w:hAnsi="Arial" w:cs="Arial"/>
          <w:color w:val="ED005F"/>
          <w:sz w:val="54"/>
          <w:szCs w:val="54"/>
          <w:lang w:eastAsia="ru-RU"/>
        </w:rPr>
      </w:pPr>
      <w:r w:rsidRPr="00DB3B80">
        <w:rPr>
          <w:rFonts w:ascii="Arial" w:eastAsia="Times New Roman" w:hAnsi="Arial" w:cs="Arial"/>
          <w:color w:val="ED005F"/>
          <w:sz w:val="54"/>
          <w:szCs w:val="54"/>
          <w:lang w:eastAsia="ru-RU"/>
        </w:rPr>
        <w:t>ДОГОВОР-ОФЕРТА </w:t>
      </w:r>
      <w:r w:rsidRPr="00DB3B80">
        <w:rPr>
          <w:rFonts w:ascii="Arial" w:eastAsia="Times New Roman" w:hAnsi="Arial" w:cs="Arial"/>
          <w:color w:val="ED005F"/>
          <w:sz w:val="54"/>
          <w:szCs w:val="54"/>
          <w:lang w:eastAsia="ru-RU"/>
        </w:rPr>
        <w:br/>
        <w:t>НА ОКАЗАНИЕ УСЛУГ</w:t>
      </w:r>
    </w:p>
    <w:p w14:paraId="6D7BE991" w14:textId="77777777" w:rsidR="00DB3B80" w:rsidRPr="00DB3B80" w:rsidRDefault="00DB3B80" w:rsidP="00DB3B80">
      <w:pPr>
        <w:spacing w:after="0" w:line="240" w:lineRule="auto"/>
        <w:jc w:val="center"/>
        <w:rPr>
          <w:rFonts w:ascii="Arial" w:eastAsia="Times New Roman" w:hAnsi="Arial" w:cs="Arial"/>
          <w:color w:val="ED005F"/>
          <w:sz w:val="54"/>
          <w:szCs w:val="54"/>
          <w:lang w:eastAsia="ru-RU"/>
        </w:rPr>
      </w:pPr>
    </w:p>
    <w:p w14:paraId="36F0CC3C" w14:textId="195643A7" w:rsidR="00AA0981" w:rsidRDefault="001A705B" w:rsidP="00DB3B80">
      <w:pPr>
        <w:spacing w:after="0" w:line="240" w:lineRule="auto"/>
        <w:rPr>
          <w:rFonts w:ascii="Arial" w:eastAsia="Times New Roman" w:hAnsi="Arial" w:cs="Arial"/>
          <w:color w:val="000000"/>
          <w:sz w:val="30"/>
          <w:szCs w:val="30"/>
          <w:lang w:eastAsia="ru-RU"/>
        </w:rPr>
      </w:pPr>
      <w:r w:rsidRPr="001A705B">
        <w:rPr>
          <w:rFonts w:ascii="Arial" w:eastAsia="Times New Roman" w:hAnsi="Arial" w:cs="Arial"/>
          <w:color w:val="000000"/>
          <w:sz w:val="30"/>
          <w:szCs w:val="30"/>
          <w:lang w:eastAsia="ru-RU"/>
        </w:rPr>
        <w:t>ИП Михайлова Екатерина Владимировна</w:t>
      </w:r>
      <w:r w:rsidR="00DB3B80" w:rsidRPr="00DB3B80">
        <w:rPr>
          <w:rFonts w:ascii="Arial" w:eastAsia="Times New Roman" w:hAnsi="Arial" w:cs="Arial"/>
          <w:color w:val="000000"/>
          <w:sz w:val="30"/>
          <w:szCs w:val="30"/>
          <w:lang w:eastAsia="ru-RU"/>
        </w:rPr>
        <w:t>, именуем</w:t>
      </w:r>
      <w:r w:rsidR="002706DE">
        <w:rPr>
          <w:rFonts w:ascii="Arial" w:eastAsia="Times New Roman" w:hAnsi="Arial" w:cs="Arial"/>
          <w:color w:val="000000"/>
          <w:sz w:val="30"/>
          <w:szCs w:val="30"/>
          <w:lang w:eastAsia="ru-RU"/>
        </w:rPr>
        <w:t>ый</w:t>
      </w:r>
      <w:r w:rsidR="00DB3B80" w:rsidRPr="00DB3B80">
        <w:rPr>
          <w:rFonts w:ascii="Arial" w:eastAsia="Times New Roman" w:hAnsi="Arial" w:cs="Arial"/>
          <w:color w:val="000000"/>
          <w:sz w:val="30"/>
          <w:szCs w:val="30"/>
          <w:lang w:eastAsia="ru-RU"/>
        </w:rPr>
        <w:t xml:space="preserve"> в дальнейшем Исполнитель, с одной стороны, публикует настоящий договор-оферту об оказании Услуг, являющийся предложением в адрес третьих лиц (далее – Заказчик) в соответствии с пунктом 2 статьи 437 Гражданского Кодекса Российской Федерации (ГК РФ).</w:t>
      </w:r>
      <w:r w:rsidR="00DB3B80" w:rsidRPr="00DB3B80">
        <w:rPr>
          <w:rFonts w:ascii="Arial" w:eastAsia="Times New Roman" w:hAnsi="Arial" w:cs="Arial"/>
          <w:color w:val="000000"/>
          <w:sz w:val="30"/>
          <w:szCs w:val="30"/>
          <w:lang w:eastAsia="ru-RU"/>
        </w:rPr>
        <w:br/>
      </w:r>
      <w:r w:rsidR="00DB3B80" w:rsidRPr="00DB3B80">
        <w:rPr>
          <w:rFonts w:ascii="Arial" w:eastAsia="Times New Roman" w:hAnsi="Arial" w:cs="Arial"/>
          <w:color w:val="000000"/>
          <w:sz w:val="30"/>
          <w:szCs w:val="30"/>
          <w:lang w:eastAsia="ru-RU"/>
        </w:rPr>
        <w:br/>
      </w:r>
      <w:r w:rsidR="00DB3B80" w:rsidRPr="00DB3B80">
        <w:rPr>
          <w:rFonts w:ascii="Arial" w:eastAsia="Times New Roman" w:hAnsi="Arial" w:cs="Arial"/>
          <w:color w:val="000000"/>
          <w:sz w:val="30"/>
          <w:szCs w:val="30"/>
          <w:lang w:eastAsia="ru-RU"/>
        </w:rPr>
        <w:br/>
      </w:r>
      <w:r w:rsidR="00DB3B80" w:rsidRPr="00DB3B80">
        <w:rPr>
          <w:rFonts w:ascii="Arial" w:eastAsia="Times New Roman" w:hAnsi="Arial" w:cs="Arial"/>
          <w:b/>
          <w:bCs/>
          <w:color w:val="ED005F"/>
          <w:sz w:val="30"/>
          <w:szCs w:val="30"/>
          <w:bdr w:val="none" w:sz="0" w:space="0" w:color="auto" w:frame="1"/>
          <w:lang w:eastAsia="ru-RU"/>
        </w:rPr>
        <w:t>1. ТЕРМИНЫ И ОПРЕДЕЛЕНИЯ</w:t>
      </w:r>
      <w:r w:rsidR="00DB3B80" w:rsidRPr="00DB3B80">
        <w:rPr>
          <w:rFonts w:ascii="Arial" w:eastAsia="Times New Roman" w:hAnsi="Arial" w:cs="Arial"/>
          <w:b/>
          <w:bCs/>
          <w:color w:val="000000"/>
          <w:sz w:val="30"/>
          <w:szCs w:val="30"/>
          <w:lang w:eastAsia="ru-RU"/>
        </w:rPr>
        <w:br/>
      </w:r>
      <w:r w:rsidR="00DB3B80" w:rsidRPr="00DB3B80">
        <w:rPr>
          <w:rFonts w:ascii="Arial" w:eastAsia="Times New Roman" w:hAnsi="Arial" w:cs="Arial"/>
          <w:color w:val="000000"/>
          <w:sz w:val="30"/>
          <w:szCs w:val="30"/>
          <w:lang w:eastAsia="ru-RU"/>
        </w:rPr>
        <w:br/>
        <w:t>1.1. «Оферта» – настоящее предложение, содержащее все существенные условия договора, из которого усматривается воля Исполнителя на заключение договора на указанных в настоящем предложении условиях с любым лицом, кто отзовётся. </w:t>
      </w:r>
      <w:r w:rsidR="00DB3B80" w:rsidRPr="00DB3B80">
        <w:rPr>
          <w:rFonts w:ascii="Arial" w:eastAsia="Times New Roman" w:hAnsi="Arial" w:cs="Arial"/>
          <w:color w:val="000000"/>
          <w:sz w:val="30"/>
          <w:szCs w:val="30"/>
          <w:lang w:eastAsia="ru-RU"/>
        </w:rPr>
        <w:br/>
      </w:r>
      <w:r w:rsidR="00DB3B80" w:rsidRPr="00DB3B80">
        <w:rPr>
          <w:rFonts w:ascii="Arial" w:eastAsia="Times New Roman" w:hAnsi="Arial" w:cs="Arial"/>
          <w:color w:val="000000"/>
          <w:sz w:val="30"/>
          <w:szCs w:val="30"/>
          <w:lang w:eastAsia="ru-RU"/>
        </w:rPr>
        <w:br/>
        <w:t>1.2. «Сайт Исполнителя» – сайт, расположенный по адресу: </w:t>
      </w:r>
      <w:hyperlink r:id="rId4" w:history="1">
        <w:r w:rsidR="00AA0981" w:rsidRPr="0097237D">
          <w:rPr>
            <w:rStyle w:val="a4"/>
            <w:rFonts w:ascii="Arial" w:eastAsia="Times New Roman" w:hAnsi="Arial" w:cs="Arial"/>
            <w:sz w:val="30"/>
            <w:szCs w:val="30"/>
            <w:lang w:eastAsia="ru-RU"/>
          </w:rPr>
          <w:t>https://modernpsy.ru/</w:t>
        </w:r>
      </w:hyperlink>
    </w:p>
    <w:p w14:paraId="12684BDF" w14:textId="2927505E" w:rsidR="0007346B" w:rsidRDefault="00DB3B80" w:rsidP="00DB3B80">
      <w:pPr>
        <w:spacing w:after="0" w:line="240" w:lineRule="auto"/>
        <w:rPr>
          <w:rFonts w:ascii="Arial" w:eastAsia="Times New Roman" w:hAnsi="Arial" w:cs="Arial"/>
          <w:b/>
          <w:bCs/>
          <w:color w:val="ED005F"/>
          <w:sz w:val="30"/>
          <w:szCs w:val="30"/>
          <w:bdr w:val="none" w:sz="0" w:space="0" w:color="auto" w:frame="1"/>
          <w:lang w:eastAsia="ru-RU"/>
        </w:rPr>
      </w:pPr>
      <w:r w:rsidRPr="00DB3B80">
        <w:rPr>
          <w:rFonts w:ascii="Arial" w:eastAsia="Times New Roman" w:hAnsi="Arial" w:cs="Arial"/>
          <w:color w:val="000000"/>
          <w:sz w:val="30"/>
          <w:szCs w:val="30"/>
          <w:lang w:eastAsia="ru-RU"/>
        </w:rPr>
        <w:br/>
        <w:t>1.3. «Акцепт Оферты» – совершение Заказчиком действий, указанных в настоящей Оферте, свидетельствующих о принятии данным лицом условий Оферты в полном объеме, в том числе, совершении действий по выполнению указанных в настоящей Оферте условий.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1.4. «Заказчик» – совершеннолетнее дееспособное физическое лицо, индивидуальный предприниматель или юридическое лицо, заключивший Договор с Исполнителем в письменной электронной форме в результате Акцепта Оферты и, тем самым, получивший право получать Услуги Исполнителя, и в полном объеме выполняющий свои обязательства по Договору.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 xml:space="preserve">1.5. «Договор» – означает настоящий Договор-оферту на оказание Услуг, выбранных Заказчиком на Сайте Исполнителя, заключенный между Исполнителем и Заказчиком в результате Акцепта Заказчиком Оферты, наделяющий Исполнителя и Заказчика правами и обязанностями, указанными в настоящей </w:t>
      </w:r>
      <w:r w:rsidRPr="00DB3B80">
        <w:rPr>
          <w:rFonts w:ascii="Arial" w:eastAsia="Times New Roman" w:hAnsi="Arial" w:cs="Arial"/>
          <w:color w:val="000000"/>
          <w:sz w:val="30"/>
          <w:szCs w:val="30"/>
          <w:lang w:eastAsia="ru-RU"/>
        </w:rPr>
        <w:lastRenderedPageBreak/>
        <w:t xml:space="preserve">Оферте. Любая ссылка в настоящей Оферте на Договор (статью Договора) и/или его условия означает соответствующую ссылку на настоящую Оферту и/или ее условия. Договор заключается в письменной форме путём формирования электронных документов, подписанных простой электронной подписью Заказчика (в том числе путём прикрепления к настоящей оферте данных сторон в результате Акцепта Оферты, прикрепления описания оказываемых услуг и </w:t>
      </w:r>
      <w:proofErr w:type="gramStart"/>
      <w:r w:rsidRPr="00DB3B80">
        <w:rPr>
          <w:rFonts w:ascii="Arial" w:eastAsia="Times New Roman" w:hAnsi="Arial" w:cs="Arial"/>
          <w:color w:val="000000"/>
          <w:sz w:val="30"/>
          <w:szCs w:val="30"/>
          <w:lang w:eastAsia="ru-RU"/>
        </w:rPr>
        <w:t>т.п.</w:t>
      </w:r>
      <w:proofErr w:type="gramEnd"/>
      <w:r w:rsidRPr="00DB3B80">
        <w:rPr>
          <w:rFonts w:ascii="Arial" w:eastAsia="Times New Roman" w:hAnsi="Arial" w:cs="Arial"/>
          <w:color w:val="000000"/>
          <w:sz w:val="30"/>
          <w:szCs w:val="30"/>
          <w:lang w:eastAsia="ru-RU"/>
        </w:rPr>
        <w:t>).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1.6. «Стороны» – именуемые совместно стороны Договора – Исполнитель и Заказчик.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 xml:space="preserve">1.7. </w:t>
      </w:r>
      <w:r w:rsidR="00357370" w:rsidRPr="00357370">
        <w:rPr>
          <w:rFonts w:ascii="Arial" w:eastAsia="Times New Roman" w:hAnsi="Arial" w:cs="Arial"/>
          <w:color w:val="000000"/>
          <w:sz w:val="30"/>
          <w:szCs w:val="30"/>
          <w:lang w:eastAsia="ru-RU"/>
        </w:rPr>
        <w:t>«Услуга» / «Услуги» – деятельность Исполнителя, связанная оказанием услуг по обучению на курсах, проведению консультаций и тренингов населения, путем предоставления доступа Заказчиков к отдельным разделам Сайта Исполнителя, либо с предоставлением доступа к контенту Исполнителя, в том числе с оказанием Услуг по проведению курсов, вебинаров дистанционно в формате онлайн-трансляций и презентаций через сеть интернет в режиме реального времени или в записи. Описание Услуг, их условия и стоимость доступны на Сайте Исполнителя:</w:t>
      </w:r>
      <w:r w:rsidR="00947935">
        <w:rPr>
          <w:rFonts w:ascii="Arial" w:eastAsia="Times New Roman" w:hAnsi="Arial" w:cs="Arial"/>
          <w:color w:val="000000"/>
          <w:sz w:val="30"/>
          <w:szCs w:val="30"/>
          <w:lang w:eastAsia="ru-RU"/>
        </w:rPr>
        <w:t xml:space="preserve"> </w:t>
      </w:r>
      <w:bookmarkStart w:id="0" w:name="_GoBack"/>
      <w:bookmarkEnd w:id="0"/>
      <w:r w:rsidR="00947935">
        <w:fldChar w:fldCharType="begin"/>
      </w:r>
      <w:r w:rsidR="00947935">
        <w:instrText xml:space="preserve"> HYPERLINK "https://modernpsy.ru/" </w:instrText>
      </w:r>
      <w:r w:rsidR="00947935">
        <w:fldChar w:fldCharType="separate"/>
      </w:r>
      <w:r w:rsidR="00AA0981" w:rsidRPr="0097237D">
        <w:rPr>
          <w:rStyle w:val="a4"/>
          <w:rFonts w:ascii="Arial" w:eastAsia="Times New Roman" w:hAnsi="Arial" w:cs="Arial"/>
          <w:sz w:val="30"/>
          <w:szCs w:val="30"/>
          <w:lang w:eastAsia="ru-RU"/>
        </w:rPr>
        <w:t>https://modernpsy.ru/</w:t>
      </w:r>
      <w:r w:rsidR="00947935">
        <w:rPr>
          <w:rStyle w:val="a4"/>
          <w:rFonts w:ascii="Arial" w:eastAsia="Times New Roman" w:hAnsi="Arial" w:cs="Arial"/>
          <w:sz w:val="30"/>
          <w:szCs w:val="30"/>
          <w:lang w:eastAsia="ru-RU"/>
        </w:rPr>
        <w:fldChar w:fldCharType="end"/>
      </w:r>
      <w:r w:rsidR="00AA0981">
        <w:rPr>
          <w:rFonts w:ascii="Arial" w:eastAsia="Times New Roman" w:hAnsi="Arial" w:cs="Arial"/>
          <w:color w:val="000000"/>
          <w:sz w:val="30"/>
          <w:szCs w:val="30"/>
          <w:lang w:eastAsia="ru-RU"/>
        </w:rPr>
        <w:t xml:space="preserve">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1.8. Условия выбранных Заказчиком Услуг становятся частью Договора.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r>
      <w:r w:rsidRPr="00DB3B80">
        <w:rPr>
          <w:rFonts w:ascii="Arial" w:eastAsia="Times New Roman" w:hAnsi="Arial" w:cs="Arial"/>
          <w:b/>
          <w:bCs/>
          <w:color w:val="ED005F"/>
          <w:sz w:val="30"/>
          <w:szCs w:val="30"/>
          <w:bdr w:val="none" w:sz="0" w:space="0" w:color="auto" w:frame="1"/>
          <w:lang w:eastAsia="ru-RU"/>
        </w:rPr>
        <w:t>2. ОБЩИЕ ПОЛОЖЕНИЯ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2.1. Настоящая оферта определяет все существенные условия договора между Исполнителем и Заказчиком, в том числе, порядок оказания Услуг Исполнителя.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2.2. Оферта, а также вся информация об Услугах Исполнителя: стоимость, виды и сроки оказания Услуг опубликованы на Сайте Исполнителя.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r>
      <w:r w:rsidRPr="00DB3B80">
        <w:rPr>
          <w:rFonts w:ascii="Arial" w:eastAsia="Times New Roman" w:hAnsi="Arial" w:cs="Arial"/>
          <w:b/>
          <w:bCs/>
          <w:color w:val="ED005F"/>
          <w:sz w:val="30"/>
          <w:szCs w:val="30"/>
          <w:bdr w:val="none" w:sz="0" w:space="0" w:color="auto" w:frame="1"/>
          <w:lang w:eastAsia="ru-RU"/>
        </w:rPr>
        <w:t>3. ПРЕДМЕТ ДОГОВОРА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3.1. Исполнитель обязуется оказывать Заказчику выбранные им Услуги.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 xml:space="preserve">3.2. Заказчик обязуется оплачивать Услуги на условиях и в </w:t>
      </w:r>
      <w:r w:rsidRPr="00DB3B80">
        <w:rPr>
          <w:rFonts w:ascii="Arial" w:eastAsia="Times New Roman" w:hAnsi="Arial" w:cs="Arial"/>
          <w:color w:val="000000"/>
          <w:sz w:val="30"/>
          <w:szCs w:val="30"/>
          <w:lang w:eastAsia="ru-RU"/>
        </w:rPr>
        <w:lastRenderedPageBreak/>
        <w:t>порядке, определенных настоящим Договором.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r>
      <w:r w:rsidRPr="00DB3B80">
        <w:rPr>
          <w:rFonts w:ascii="Arial" w:eastAsia="Times New Roman" w:hAnsi="Arial" w:cs="Arial"/>
          <w:b/>
          <w:bCs/>
          <w:color w:val="ED005F"/>
          <w:sz w:val="30"/>
          <w:szCs w:val="30"/>
          <w:bdr w:val="none" w:sz="0" w:space="0" w:color="auto" w:frame="1"/>
          <w:lang w:eastAsia="ru-RU"/>
        </w:rPr>
        <w:t>4. ПОРЯДОК ЗАКЛЮЧЕНИЯ ДОГОВОРА. СПОСОБЫ ОПЛАТЫ УСЛУГ </w:t>
      </w:r>
      <w:r w:rsidRPr="00DB3B80">
        <w:rPr>
          <w:rFonts w:ascii="Arial" w:eastAsia="Times New Roman" w:hAnsi="Arial" w:cs="Arial"/>
          <w:b/>
          <w:bCs/>
          <w:color w:val="000000"/>
          <w:sz w:val="30"/>
          <w:szCs w:val="30"/>
          <w:bdr w:val="none" w:sz="0" w:space="0" w:color="auto" w:frame="1"/>
          <w:lang w:eastAsia="ru-RU"/>
        </w:rPr>
        <w:br/>
      </w:r>
      <w:r w:rsidRPr="00DB3B80">
        <w:rPr>
          <w:rFonts w:ascii="Arial" w:eastAsia="Times New Roman" w:hAnsi="Arial" w:cs="Arial"/>
          <w:color w:val="000000"/>
          <w:sz w:val="30"/>
          <w:szCs w:val="30"/>
          <w:lang w:eastAsia="ru-RU"/>
        </w:rPr>
        <w:br/>
        <w:t>4.1. Надлежащим безоговорочным Акцептом настоящей Оферты в соответствии со статьей 438 Гражданского кодекса Российской Федерации является оплата Клиентом Услуг Исполнителя на условиях 100% предоплаты.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4.2. Стоимость Услуг и способы оплаты Услуг Заказчиком, описание предоставляемых Исполнителем дополнительных возможностей для оплаты и получения Услуг публикуются на Сайте Исполнителя. Оплачивая и/или заказывая Услуги, Заказчик выражает полное и безоговорочное согласие с действующими на момент оплаты условиями Оферты, частью которых являются условия оказания Услуг.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r>
      <w:r w:rsidRPr="00DB3B80">
        <w:rPr>
          <w:rFonts w:ascii="Arial" w:eastAsia="Times New Roman" w:hAnsi="Arial" w:cs="Arial"/>
          <w:b/>
          <w:bCs/>
          <w:color w:val="ED005F"/>
          <w:sz w:val="30"/>
          <w:szCs w:val="30"/>
          <w:bdr w:val="none" w:sz="0" w:space="0" w:color="auto" w:frame="1"/>
          <w:lang w:eastAsia="ru-RU"/>
        </w:rPr>
        <w:t>5. ПРАВА И ОБЯЗАННОСТИ СТОРОН </w:t>
      </w:r>
      <w:r w:rsidRPr="00DB3B80">
        <w:rPr>
          <w:rFonts w:ascii="Arial" w:eastAsia="Times New Roman" w:hAnsi="Arial" w:cs="Arial"/>
          <w:color w:val="000000"/>
          <w:sz w:val="30"/>
          <w:szCs w:val="30"/>
          <w:bdr w:val="none" w:sz="0" w:space="0" w:color="auto" w:frame="1"/>
          <w:lang w:eastAsia="ru-RU"/>
        </w:rPr>
        <w:br/>
      </w:r>
      <w:r w:rsidRPr="00DB3B80">
        <w:rPr>
          <w:rFonts w:ascii="Arial" w:eastAsia="Times New Roman" w:hAnsi="Arial" w:cs="Arial"/>
          <w:color w:val="000000"/>
          <w:sz w:val="30"/>
          <w:szCs w:val="30"/>
          <w:lang w:eastAsia="ru-RU"/>
        </w:rPr>
        <w:br/>
        <w:t>5.1. Заказчик обязуется: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5.1.1. полностью оплатить Услуги в порядке 100%-ной предварительной оплаты до начала их оказания;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5.1.2. сообщать Исполнителю сведения (в том числе, персональные данные), необходимые Исполнителю для предоставления Заказчику Услуг и исполнения других своих обязательств, установленных Договором и действующим законодательством РФ;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5.1.3. самостоятельно следить за любыми обновлениями информации, размещаемой на Сайте Исполнителя, в том числе, следить за изменениями условий оказания Услуг, изменениями настоящего Договора и любых иных материалов, которые прямо или косвенно связаны с оказанием Услуги или влияют на них. Заказчик лишается права ссылаться на отсутствие осведомленности об указанных изменениях, если такие изменения размещены на Сайте Исполнителя;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 xml:space="preserve">5.1.4. не воспроизводить (копировать), не распространять, не доводить до всеобщего сведения, а также любым иным образом </w:t>
      </w:r>
      <w:r w:rsidRPr="00DB3B80">
        <w:rPr>
          <w:rFonts w:ascii="Arial" w:eastAsia="Times New Roman" w:hAnsi="Arial" w:cs="Arial"/>
          <w:color w:val="000000"/>
          <w:sz w:val="30"/>
          <w:szCs w:val="30"/>
          <w:lang w:eastAsia="ru-RU"/>
        </w:rPr>
        <w:lastRenderedPageBreak/>
        <w:t>не использовать любые результаты интеллектуальной деятельности, которые становятся доступны Заказчику в процессе или в результате оказания Услуг.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5.2. Заказчик имеет право получать заказанную Услугу при условии ее предварительной оплаты.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5.3. Исполнитель обязуется организовать и оказать выбранную Заказчиком Услугу качественно и с учетом описания Услуги, которая выбрана Заказчиком.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5.4. Исполнитель имеет право: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5.4.1. не допускать к получению Услуг лиц, чьи данные, представленные при заключении Договора не совпадают с данными лиц, претендующих на оказание Услуг непосредственно перед началом оказания Услуг;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5.4.2. самостоятельно избирать форму оказания Услуг с учетом условий оказания Услуг, выбранных Заказчиком;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5.4.3. в любое время полностью или частично изменять описание Услуг, с учетом предварительного уведомления Заказчика; такие изменения и дополнения вступают в силу немедленно после соответствующего уведомления, которое может быть направлено Заказчику в любой форме, включая, но, не ограничиваясь, размещением соответствующего уведомления на Сайте Исполнителя и/или либо иным образом.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r>
      <w:r w:rsidRPr="00DB3B80">
        <w:rPr>
          <w:rFonts w:ascii="Arial" w:eastAsia="Times New Roman" w:hAnsi="Arial" w:cs="Arial"/>
          <w:b/>
          <w:bCs/>
          <w:color w:val="ED005F"/>
          <w:sz w:val="30"/>
          <w:szCs w:val="30"/>
          <w:bdr w:val="none" w:sz="0" w:space="0" w:color="auto" w:frame="1"/>
          <w:lang w:eastAsia="ru-RU"/>
        </w:rPr>
        <w:t>6. ОСОБЫЕ УСЛОВИЯ И ОТВЕТСТВЕННОСТЬ СТОРОН </w:t>
      </w:r>
      <w:r w:rsidRPr="00DB3B80">
        <w:rPr>
          <w:rFonts w:ascii="Arial" w:eastAsia="Times New Roman" w:hAnsi="Arial" w:cs="Arial"/>
          <w:b/>
          <w:bCs/>
          <w:color w:val="000000"/>
          <w:sz w:val="30"/>
          <w:szCs w:val="30"/>
          <w:bdr w:val="none" w:sz="0" w:space="0" w:color="auto" w:frame="1"/>
          <w:lang w:eastAsia="ru-RU"/>
        </w:rPr>
        <w:br/>
      </w:r>
      <w:r w:rsidRPr="00DB3B80">
        <w:rPr>
          <w:rFonts w:ascii="Arial" w:eastAsia="Times New Roman" w:hAnsi="Arial" w:cs="Arial"/>
          <w:color w:val="000000"/>
          <w:sz w:val="30"/>
          <w:szCs w:val="30"/>
          <w:lang w:eastAsia="ru-RU"/>
        </w:rPr>
        <w:br/>
        <w:t>6.1. Заказчик в полном объеме возмещает убытки, причиненные Исполнителю нарушением условий Договора Заказчиком или третьим лицом, в интересах которого Заказчиком был заключен Договор.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 xml:space="preserve">6.2. Заказчик несет ответственность за полноту и достоверность сведений (в том числе персональных данных), предоставленных Исполнителю при заказе Услуг. В случае изменения сведений (в том числе персональных данных), предоставленных Исполнителю, Заказчик обязан уведомить Исполнителя о внесенных изменениях в течение 10 (десяти) календарных дней </w:t>
      </w:r>
      <w:r w:rsidRPr="00DB3B80">
        <w:rPr>
          <w:rFonts w:ascii="Arial" w:eastAsia="Times New Roman" w:hAnsi="Arial" w:cs="Arial"/>
          <w:color w:val="000000"/>
          <w:sz w:val="30"/>
          <w:szCs w:val="30"/>
          <w:lang w:eastAsia="ru-RU"/>
        </w:rPr>
        <w:lastRenderedPageBreak/>
        <w:t>со дня вступления в силу соответствующих изменений, но не позднее 2 (двух) дней до начала оказания Услуг. Заказчик самостоятельно и в полном объеме несет все риски, связанные с отсутствием у Исполнителя актуальных сведений (в том числе персональных данных).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6.3. Стороны освобождаются от ответственности за неисполнение или ненадлежащее исполнение своих обязательств по Договору, если докажут, что надлежащее исполнение оказалось невозможным вследствие обстоятельств непреодолимой силы, которые стороны не могли предвидеть и избежать — форс-мажорных обстоятельств. При этом наличие форс-мажорных обстоятельств продлевает срок исполнения Сторонами принятых на себя по Договору обязательств до прекращения соответствующих форс-мажорных обстоятельств. В случае если указанные обстоятельства действуют более чем 30 (тридцать) дней, Стороны имеют право в одностороннем порядке расторгнуть настоящий Договор.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6.4. Заказчик вправе после оплаты Услуг не позднее чем за 7 (Семь) дней до начала оказания Услуг, отказаться от исполнения настоящего Договора и потребовать возврата оплаченной стоимости Услуг.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6.5. В случае отказа Заказчика от Услуг и от исполнения настоящего Договора в иные сроки Исполнитель имеет право удержать понесенные им расходы, произведенные для оказания Услуг Заказчику.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r>
      <w:r w:rsidRPr="00DB3B80">
        <w:rPr>
          <w:rFonts w:ascii="Arial" w:eastAsia="Times New Roman" w:hAnsi="Arial" w:cs="Arial"/>
          <w:b/>
          <w:bCs/>
          <w:color w:val="ED005F"/>
          <w:sz w:val="30"/>
          <w:szCs w:val="30"/>
          <w:bdr w:val="none" w:sz="0" w:space="0" w:color="auto" w:frame="1"/>
          <w:lang w:eastAsia="ru-RU"/>
        </w:rPr>
        <w:t>7. ПОРЯДОК РАССМОТРЕНИЯ ПРЕТЕНЗИЙ И СПОРОВ </w:t>
      </w:r>
      <w:r w:rsidRPr="00DB3B80">
        <w:rPr>
          <w:rFonts w:ascii="Arial" w:eastAsia="Times New Roman" w:hAnsi="Arial" w:cs="Arial"/>
          <w:b/>
          <w:bCs/>
          <w:color w:val="000000"/>
          <w:sz w:val="30"/>
          <w:szCs w:val="30"/>
          <w:bdr w:val="none" w:sz="0" w:space="0" w:color="auto" w:frame="1"/>
          <w:lang w:eastAsia="ru-RU"/>
        </w:rPr>
        <w:br/>
      </w:r>
      <w:r w:rsidRPr="00DB3B80">
        <w:rPr>
          <w:rFonts w:ascii="Arial" w:eastAsia="Times New Roman" w:hAnsi="Arial" w:cs="Arial"/>
          <w:color w:val="000000"/>
          <w:sz w:val="30"/>
          <w:szCs w:val="30"/>
          <w:lang w:eastAsia="ru-RU"/>
        </w:rPr>
        <w:br/>
        <w:t>7.1. Претензия Заказчика по неисполнению и/или ненадлежащему исполнению Исполнителем своих обязательств по Договору предъявляется в бумажной письменной форме и подлежит регистрации в день ее получения Исполнителем. К претензии прилагаются необходимые для рассмотрения претензии документы, в которых должны быть указаны сведения о неисполнении или ненадлежащем исполнении обязательств Исполнителя по Договору.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 xml:space="preserve">7.2. В случае если претензия была признана Исполнителем обоснованной, выявленные недостатки подлежат устранению. </w:t>
      </w:r>
      <w:r w:rsidRPr="00DB3B80">
        <w:rPr>
          <w:rFonts w:ascii="Arial" w:eastAsia="Times New Roman" w:hAnsi="Arial" w:cs="Arial"/>
          <w:color w:val="000000"/>
          <w:sz w:val="30"/>
          <w:szCs w:val="30"/>
          <w:lang w:eastAsia="ru-RU"/>
        </w:rPr>
        <w:lastRenderedPageBreak/>
        <w:t>Отказ в удовлетворении претензии должен быть аргументирован. Заказчику могут быть предложены варианты: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7.2.1. получить Услугу в другое время;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7.2.2. получить другую Услугу, равнозначную по цене;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7.2.3. получить скидку на Услуги;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7.2.4. возврат денег, уплаченных в виде предварительной оплаты Услуг.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7.3. Все споры, связанные прямо или косвенно с Офертой и Договором, заключенным в результате Акцепта Оферты, стороны решают путем переговоров. Если решение спора путем переговоров не удается достичь, все споры подлежат рассмотрению в суде по месту нахождения Исполнителя. Соблюдение претензионного порядка разрешения спора Заказчиком до обращения в суд является обязательным.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r>
      <w:r w:rsidRPr="00DB3B80">
        <w:rPr>
          <w:rFonts w:ascii="Arial" w:eastAsia="Times New Roman" w:hAnsi="Arial" w:cs="Arial"/>
          <w:b/>
          <w:bCs/>
          <w:color w:val="ED005F"/>
          <w:sz w:val="30"/>
          <w:szCs w:val="30"/>
          <w:bdr w:val="none" w:sz="0" w:space="0" w:color="auto" w:frame="1"/>
          <w:lang w:eastAsia="ru-RU"/>
        </w:rPr>
        <w:t>8. ХРАНЕНИЕ И ОБРАБОТКА ПЕРСОНАЛЬНЫХ ДАННЫХ </w:t>
      </w:r>
      <w:r w:rsidRPr="00DB3B80">
        <w:rPr>
          <w:rFonts w:ascii="Arial" w:eastAsia="Times New Roman" w:hAnsi="Arial" w:cs="Arial"/>
          <w:b/>
          <w:bCs/>
          <w:color w:val="000000"/>
          <w:sz w:val="30"/>
          <w:szCs w:val="30"/>
          <w:bdr w:val="none" w:sz="0" w:space="0" w:color="auto" w:frame="1"/>
          <w:lang w:eastAsia="ru-RU"/>
        </w:rPr>
        <w:br/>
      </w:r>
      <w:r w:rsidRPr="00DB3B80">
        <w:rPr>
          <w:rFonts w:ascii="Arial" w:eastAsia="Times New Roman" w:hAnsi="Arial" w:cs="Arial"/>
          <w:color w:val="000000"/>
          <w:sz w:val="30"/>
          <w:szCs w:val="30"/>
          <w:lang w:eastAsia="ru-RU"/>
        </w:rPr>
        <w:br/>
        <w:t xml:space="preserve">8.1. Заказчик в соответствии с Федеральным законом от 27.07.2006 № 152-ФЗ «О персональных данных» в результате Акцепта Оферты даёт Исполнителю согласие на сбор, хранение и обработку, в том числе, автоматизированную, информации, относящейся к персональным данным (далее «Персональные данные») Заказчика либо третьего лица, в интересах которого Заказчик заключает договор (фамилию, имя, отчество, адрес регистрации, места жительства, контактные телефоны, адреса электронной почты, суммы платежей)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Обработка Персональных данных осуществляется в целях заключения с Исполнителем Договора на основании настоящей Оферты, любых иных договоров и их дальнейшего исполнения, осуществления расчётов с Заказчиком, принятия решений или совершения иных действий, порождающих юридические последствия в отношении Заказчика или третьих лиц, предоставления Заказчику информации об оказываемых Исполнителем услугах, исполнения договорных обязательств </w:t>
      </w:r>
      <w:r w:rsidRPr="00DB3B80">
        <w:rPr>
          <w:rFonts w:ascii="Arial" w:eastAsia="Times New Roman" w:hAnsi="Arial" w:cs="Arial"/>
          <w:color w:val="000000"/>
          <w:sz w:val="30"/>
          <w:szCs w:val="30"/>
          <w:lang w:eastAsia="ru-RU"/>
        </w:rPr>
        <w:lastRenderedPageBreak/>
        <w:t>перед третьими лицами, а также в целях информирования Заказчика, об изменениях в условиях оказания Услуг, условиях Оферты, о новых продуктах и услугах, разрабатываемых и/или предлагаемых Исполнителем и/или его контрагентами и партнерами. Заказчик при Акцепте Оферты соглашается на получение рекламной информации.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8.2. Согласие, данное Заказчиком в отношении обработки персональных данных, указанное в п. 7.1. Оферты, дается Исполнителю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Заказчиком соответствующего письменного уведомления Исполнителю не менее чем за 3 (три) месяца до момента отзыва согласия. Отзыв согласия на обработку персональных данных автоматически означает односторонний отказ от Услуг Заказчика.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r>
      <w:r w:rsidRPr="00DB3B80">
        <w:rPr>
          <w:rFonts w:ascii="Arial" w:eastAsia="Times New Roman" w:hAnsi="Arial" w:cs="Arial"/>
          <w:b/>
          <w:bCs/>
          <w:color w:val="ED005F"/>
          <w:sz w:val="30"/>
          <w:szCs w:val="30"/>
          <w:bdr w:val="none" w:sz="0" w:space="0" w:color="auto" w:frame="1"/>
          <w:lang w:eastAsia="ru-RU"/>
        </w:rPr>
        <w:t>9. СРОК ДЕЙСТВИЯ ДОГОВОРА. ПОРЯДОК ИЗМЕНЕНИЯ И РАСТОРЖЕНИЯ </w:t>
      </w:r>
      <w:r w:rsidRPr="00DB3B80">
        <w:rPr>
          <w:rFonts w:ascii="Arial" w:eastAsia="Times New Roman" w:hAnsi="Arial" w:cs="Arial"/>
          <w:b/>
          <w:bCs/>
          <w:color w:val="000000"/>
          <w:sz w:val="30"/>
          <w:szCs w:val="30"/>
          <w:bdr w:val="none" w:sz="0" w:space="0" w:color="auto" w:frame="1"/>
          <w:lang w:eastAsia="ru-RU"/>
        </w:rPr>
        <w:br/>
      </w:r>
      <w:r w:rsidRPr="00DB3B80">
        <w:rPr>
          <w:rFonts w:ascii="Arial" w:eastAsia="Times New Roman" w:hAnsi="Arial" w:cs="Arial"/>
          <w:color w:val="000000"/>
          <w:sz w:val="30"/>
          <w:szCs w:val="30"/>
          <w:lang w:eastAsia="ru-RU"/>
        </w:rPr>
        <w:br/>
        <w:t>9.1. Договор вступает в силу с момента Акцепта настоящей Оферты в порядке, установленном п. 4.1 Договора, и действует в течение срока оказания Услуг в части обязательств по оказанию Услуг и в течение иных сроков, если такие сроки указаны в Оферте (например, в отношении согласия на обработку персональных данных), либо до момента его расторжения по основаниям, предусмотренным настоящим Договором, в том числе, в случае отсутствия технической возможности оказания Услуг.</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9.2. Заказчик вправе расторгнуть Договор в одностороннем порядке, направив Исполнителю письменное заявление о расторжении не позднее, чем за 7 (Семь) дней до начала оказания Услуг.</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r>
      <w:r w:rsidRPr="00DB3B80">
        <w:rPr>
          <w:rFonts w:ascii="Arial" w:eastAsia="Times New Roman" w:hAnsi="Arial" w:cs="Arial"/>
          <w:b/>
          <w:bCs/>
          <w:color w:val="ED005F"/>
          <w:sz w:val="30"/>
          <w:szCs w:val="30"/>
          <w:bdr w:val="none" w:sz="0" w:space="0" w:color="auto" w:frame="1"/>
          <w:lang w:eastAsia="ru-RU"/>
        </w:rPr>
        <w:t>10. ПРОЧИЕ УСЛОВИЯ </w:t>
      </w:r>
      <w:r w:rsidRPr="00DB3B80">
        <w:rPr>
          <w:rFonts w:ascii="Arial" w:eastAsia="Times New Roman" w:hAnsi="Arial" w:cs="Arial"/>
          <w:color w:val="000000"/>
          <w:sz w:val="30"/>
          <w:szCs w:val="30"/>
          <w:bdr w:val="none" w:sz="0" w:space="0" w:color="auto" w:frame="1"/>
          <w:lang w:eastAsia="ru-RU"/>
        </w:rPr>
        <w:br/>
      </w:r>
      <w:r w:rsidRPr="00DB3B80">
        <w:rPr>
          <w:rFonts w:ascii="Arial" w:eastAsia="Times New Roman" w:hAnsi="Arial" w:cs="Arial"/>
          <w:color w:val="000000"/>
          <w:sz w:val="30"/>
          <w:szCs w:val="30"/>
          <w:lang w:eastAsia="ru-RU"/>
        </w:rPr>
        <w:br/>
        <w:t xml:space="preserve">10.1. Все претензии в адрес Исполнителя должны направляться Заказчиком в письменной форме с использованием курьерской почты с обязательным удостоверением содержимого, или </w:t>
      </w:r>
      <w:r w:rsidRPr="00DB3B80">
        <w:rPr>
          <w:rFonts w:ascii="Arial" w:eastAsia="Times New Roman" w:hAnsi="Arial" w:cs="Arial"/>
          <w:color w:val="000000"/>
          <w:sz w:val="30"/>
          <w:szCs w:val="30"/>
          <w:lang w:eastAsia="ru-RU"/>
        </w:rPr>
        <w:lastRenderedPageBreak/>
        <w:t>ценным письмом с описью вложения с уведомлением о вручении, если иной порядок их направления специально не предусмотрен условиями Договора.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10.2. Все иные сообщения и предложения, а равно любые иные документы, связанные с настоящим Договором, за исключением указанных в п. 8.1. настоящей Оферты, могут направляться по почтовым и электронным адресам Сторон, и являются надлежащими, если позволяют идентифицировать отправившее лицо (например, содержат имя, адрес электронной почты, контактные данные такого лица).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t>10.3. Стороны условились применять к подписанию документов, составляющих содержание электронной переписки, правила о простой электронной подписи, рассматривая в качестве такой простой электронной подписи адреса почтовых ящиков, указанные в реквизитах Исполнителя, и содержащиеся в данных о Заказчике, указанных в заказе Услуги, приравнивая такие простые электронные подписи к аналогу собственноручной подписи Сторон, а документы в электронной форме – к аналогам документов на бумажном носителе. Стороны обязуются сохранять в конфиденциальности ключи своих электронных подписей. </w:t>
      </w:r>
      <w:r w:rsidRPr="00DB3B80">
        <w:rPr>
          <w:rFonts w:ascii="Arial" w:eastAsia="Times New Roman" w:hAnsi="Arial" w:cs="Arial"/>
          <w:color w:val="000000"/>
          <w:sz w:val="30"/>
          <w:szCs w:val="30"/>
          <w:lang w:eastAsia="ru-RU"/>
        </w:rPr>
        <w:br/>
      </w:r>
      <w:r w:rsidRPr="00DB3B80">
        <w:rPr>
          <w:rFonts w:ascii="Arial" w:eastAsia="Times New Roman" w:hAnsi="Arial" w:cs="Arial"/>
          <w:color w:val="000000"/>
          <w:sz w:val="30"/>
          <w:szCs w:val="30"/>
          <w:lang w:eastAsia="ru-RU"/>
        </w:rPr>
        <w:br/>
      </w:r>
      <w:r w:rsidRPr="00DB3B80">
        <w:rPr>
          <w:rFonts w:ascii="Arial" w:eastAsia="Times New Roman" w:hAnsi="Arial" w:cs="Arial"/>
          <w:b/>
          <w:bCs/>
          <w:color w:val="ED005F"/>
          <w:sz w:val="30"/>
          <w:szCs w:val="30"/>
          <w:bdr w:val="none" w:sz="0" w:space="0" w:color="auto" w:frame="1"/>
          <w:lang w:eastAsia="ru-RU"/>
        </w:rPr>
        <w:t>11. РЕКВИЗИТЫ ИСПОЛНИТЕЛЯ </w:t>
      </w:r>
    </w:p>
    <w:p w14:paraId="3ABBDFE9" w14:textId="77777777" w:rsidR="0007346B" w:rsidRDefault="0007346B" w:rsidP="00DB3B80">
      <w:pPr>
        <w:spacing w:after="0" w:line="240" w:lineRule="auto"/>
        <w:rPr>
          <w:rFonts w:ascii="Arial" w:eastAsia="Times New Roman" w:hAnsi="Arial" w:cs="Arial"/>
          <w:b/>
          <w:bCs/>
          <w:color w:val="ED005F"/>
          <w:sz w:val="30"/>
          <w:szCs w:val="30"/>
          <w:bdr w:val="none" w:sz="0" w:space="0" w:color="auto" w:frame="1"/>
          <w:lang w:eastAsia="ru-RU"/>
        </w:rPr>
      </w:pPr>
    </w:p>
    <w:p w14:paraId="70D91580" w14:textId="77777777" w:rsidR="0007346B" w:rsidRPr="0007346B" w:rsidRDefault="0007346B" w:rsidP="0007346B">
      <w:pPr>
        <w:spacing w:after="0" w:line="240" w:lineRule="auto"/>
        <w:rPr>
          <w:rFonts w:ascii="Arial" w:eastAsia="Times New Roman" w:hAnsi="Arial" w:cs="Arial"/>
          <w:color w:val="000000"/>
          <w:sz w:val="30"/>
          <w:szCs w:val="30"/>
          <w:bdr w:val="none" w:sz="0" w:space="0" w:color="auto" w:frame="1"/>
          <w:lang w:eastAsia="ru-RU"/>
        </w:rPr>
      </w:pPr>
      <w:r w:rsidRPr="0007346B">
        <w:rPr>
          <w:rFonts w:ascii="Arial" w:eastAsia="Times New Roman" w:hAnsi="Arial" w:cs="Arial"/>
          <w:color w:val="000000"/>
          <w:sz w:val="30"/>
          <w:szCs w:val="30"/>
          <w:bdr w:val="none" w:sz="0" w:space="0" w:color="auto" w:frame="1"/>
          <w:lang w:eastAsia="ru-RU"/>
        </w:rPr>
        <w:t>ИП Михайлова Екатерина Владимировна</w:t>
      </w:r>
    </w:p>
    <w:p w14:paraId="236EBD83" w14:textId="4DD63500" w:rsidR="0007346B" w:rsidRPr="0007346B" w:rsidRDefault="0007346B" w:rsidP="0007346B">
      <w:pPr>
        <w:spacing w:after="0" w:line="240" w:lineRule="auto"/>
        <w:rPr>
          <w:rFonts w:ascii="Arial" w:eastAsia="Times New Roman" w:hAnsi="Arial" w:cs="Arial"/>
          <w:color w:val="000000"/>
          <w:sz w:val="30"/>
          <w:szCs w:val="30"/>
          <w:bdr w:val="none" w:sz="0" w:space="0" w:color="auto" w:frame="1"/>
          <w:lang w:eastAsia="ru-RU"/>
        </w:rPr>
      </w:pPr>
      <w:r w:rsidRPr="0007346B">
        <w:rPr>
          <w:rFonts w:ascii="Arial" w:eastAsia="Times New Roman" w:hAnsi="Arial" w:cs="Arial"/>
          <w:color w:val="000000"/>
          <w:sz w:val="30"/>
          <w:szCs w:val="30"/>
          <w:bdr w:val="none" w:sz="0" w:space="0" w:color="auto" w:frame="1"/>
          <w:lang w:eastAsia="ru-RU"/>
        </w:rPr>
        <w:t>ИНН: 770803510098</w:t>
      </w:r>
    </w:p>
    <w:p w14:paraId="5DD9C1DF" w14:textId="77777777" w:rsidR="00CA6E10" w:rsidRDefault="0007346B" w:rsidP="0007346B">
      <w:pPr>
        <w:spacing w:after="0" w:line="240" w:lineRule="auto"/>
        <w:rPr>
          <w:rFonts w:ascii="Arial" w:eastAsia="Times New Roman" w:hAnsi="Arial" w:cs="Arial"/>
          <w:color w:val="000000"/>
          <w:sz w:val="30"/>
          <w:szCs w:val="30"/>
          <w:bdr w:val="none" w:sz="0" w:space="0" w:color="auto" w:frame="1"/>
          <w:lang w:eastAsia="ru-RU"/>
        </w:rPr>
      </w:pPr>
      <w:r w:rsidRPr="0007346B">
        <w:rPr>
          <w:rFonts w:ascii="Arial" w:eastAsia="Times New Roman" w:hAnsi="Arial" w:cs="Arial"/>
          <w:color w:val="000000"/>
          <w:sz w:val="30"/>
          <w:szCs w:val="30"/>
          <w:bdr w:val="none" w:sz="0" w:space="0" w:color="auto" w:frame="1"/>
          <w:lang w:eastAsia="ru-RU"/>
        </w:rPr>
        <w:t>ОГРНИП: 314774624400276</w:t>
      </w:r>
    </w:p>
    <w:p w14:paraId="2867135D" w14:textId="1986082B" w:rsidR="00036E1A" w:rsidRDefault="00CA6E10" w:rsidP="00CA6E10">
      <w:pPr>
        <w:spacing w:after="0" w:line="240" w:lineRule="auto"/>
        <w:rPr>
          <w:rFonts w:ascii="Arial" w:eastAsia="Times New Roman" w:hAnsi="Arial" w:cs="Arial"/>
          <w:color w:val="000000"/>
          <w:sz w:val="30"/>
          <w:szCs w:val="30"/>
          <w:bdr w:val="none" w:sz="0" w:space="0" w:color="auto" w:frame="1"/>
          <w:lang w:eastAsia="ru-RU"/>
        </w:rPr>
      </w:pPr>
      <w:r w:rsidRPr="00CA6E10">
        <w:rPr>
          <w:rFonts w:ascii="Arial" w:eastAsia="Times New Roman" w:hAnsi="Arial" w:cs="Arial"/>
          <w:color w:val="000000"/>
          <w:sz w:val="30"/>
          <w:szCs w:val="30"/>
          <w:bdr w:val="none" w:sz="0" w:space="0" w:color="auto" w:frame="1"/>
          <w:lang w:eastAsia="ru-RU"/>
        </w:rPr>
        <w:t xml:space="preserve">Адрес: 107140 г. Москва, ул. Верхняя </w:t>
      </w:r>
      <w:proofErr w:type="gramStart"/>
      <w:r w:rsidRPr="00CA6E10">
        <w:rPr>
          <w:rFonts w:ascii="Arial" w:eastAsia="Times New Roman" w:hAnsi="Arial" w:cs="Arial"/>
          <w:color w:val="000000"/>
          <w:sz w:val="30"/>
          <w:szCs w:val="30"/>
          <w:bdr w:val="none" w:sz="0" w:space="0" w:color="auto" w:frame="1"/>
          <w:lang w:eastAsia="ru-RU"/>
        </w:rPr>
        <w:t>Красносельская</w:t>
      </w:r>
      <w:r w:rsidR="00D9126A">
        <w:rPr>
          <w:rFonts w:ascii="Arial" w:eastAsia="Times New Roman" w:hAnsi="Arial" w:cs="Arial"/>
          <w:color w:val="000000"/>
          <w:sz w:val="30"/>
          <w:szCs w:val="30"/>
          <w:bdr w:val="none" w:sz="0" w:space="0" w:color="auto" w:frame="1"/>
          <w:lang w:eastAsia="ru-RU"/>
        </w:rPr>
        <w:t>,</w:t>
      </w:r>
      <w:r w:rsidRPr="00CA6E10">
        <w:rPr>
          <w:rFonts w:ascii="Arial" w:eastAsia="Times New Roman" w:hAnsi="Arial" w:cs="Arial"/>
          <w:color w:val="000000"/>
          <w:sz w:val="30"/>
          <w:szCs w:val="30"/>
          <w:bdr w:val="none" w:sz="0" w:space="0" w:color="auto" w:frame="1"/>
          <w:lang w:eastAsia="ru-RU"/>
        </w:rPr>
        <w:t xml:space="preserve">  д.</w:t>
      </w:r>
      <w:proofErr w:type="gramEnd"/>
      <w:r w:rsidRPr="00CA6E10">
        <w:rPr>
          <w:rFonts w:ascii="Arial" w:eastAsia="Times New Roman" w:hAnsi="Arial" w:cs="Arial"/>
          <w:color w:val="000000"/>
          <w:sz w:val="30"/>
          <w:szCs w:val="30"/>
          <w:bdr w:val="none" w:sz="0" w:space="0" w:color="auto" w:frame="1"/>
          <w:lang w:eastAsia="ru-RU"/>
        </w:rPr>
        <w:t xml:space="preserve"> 10, кв. 117</w:t>
      </w:r>
    </w:p>
    <w:p w14:paraId="2F33DA63" w14:textId="1EA65802" w:rsidR="00D9126A" w:rsidRPr="005A08CB" w:rsidRDefault="00DE41F5" w:rsidP="005A08CB">
      <w:pPr>
        <w:rPr>
          <w:rFonts w:ascii="Arial" w:eastAsiaTheme="minorEastAsia" w:hAnsi="Arial" w:cs="Arial"/>
          <w:noProof/>
          <w:sz w:val="30"/>
          <w:szCs w:val="30"/>
        </w:rPr>
      </w:pPr>
      <w:hyperlink r:id="rId5" w:history="1">
        <w:r w:rsidRPr="00C97522">
          <w:rPr>
            <w:rStyle w:val="a4"/>
            <w:rFonts w:ascii="Arial" w:eastAsiaTheme="minorEastAsia" w:hAnsi="Arial" w:cs="Arial"/>
            <w:noProof/>
            <w:sz w:val="30"/>
            <w:szCs w:val="30"/>
            <w:lang w:val="en-US"/>
          </w:rPr>
          <w:t>info</w:t>
        </w:r>
        <w:r w:rsidRPr="00C97522">
          <w:rPr>
            <w:rStyle w:val="a4"/>
            <w:rFonts w:ascii="Arial" w:eastAsiaTheme="minorEastAsia" w:hAnsi="Arial" w:cs="Arial"/>
            <w:noProof/>
            <w:sz w:val="30"/>
            <w:szCs w:val="30"/>
          </w:rPr>
          <w:t>@</w:t>
        </w:r>
        <w:r w:rsidRPr="00C97522">
          <w:rPr>
            <w:rStyle w:val="a4"/>
            <w:rFonts w:ascii="Arial" w:eastAsiaTheme="minorEastAsia" w:hAnsi="Arial" w:cs="Arial"/>
            <w:noProof/>
            <w:sz w:val="30"/>
            <w:szCs w:val="30"/>
            <w:lang w:val="en-US"/>
          </w:rPr>
          <w:t>modernpsy</w:t>
        </w:r>
        <w:r w:rsidRPr="00C97522">
          <w:rPr>
            <w:rStyle w:val="a4"/>
            <w:rFonts w:ascii="Arial" w:eastAsiaTheme="minorEastAsia" w:hAnsi="Arial" w:cs="Arial"/>
            <w:noProof/>
            <w:sz w:val="30"/>
            <w:szCs w:val="30"/>
          </w:rPr>
          <w:t>.</w:t>
        </w:r>
        <w:r w:rsidRPr="00C97522">
          <w:rPr>
            <w:rStyle w:val="a4"/>
            <w:rFonts w:ascii="Arial" w:eastAsiaTheme="minorEastAsia" w:hAnsi="Arial" w:cs="Arial"/>
            <w:noProof/>
            <w:sz w:val="30"/>
            <w:szCs w:val="30"/>
            <w:lang w:val="en-US"/>
          </w:rPr>
          <w:t>ru</w:t>
        </w:r>
      </w:hyperlink>
      <w:r w:rsidR="00D9126A" w:rsidRPr="00D9126A">
        <w:rPr>
          <w:rFonts w:ascii="Arial" w:eastAsiaTheme="minorEastAsia" w:hAnsi="Arial" w:cs="Arial"/>
          <w:noProof/>
          <w:sz w:val="30"/>
          <w:szCs w:val="30"/>
        </w:rPr>
        <w:t xml:space="preserve"> </w:t>
      </w:r>
    </w:p>
    <w:p w14:paraId="2173DB23" w14:textId="5A4B08B3" w:rsidR="00036E1A" w:rsidRPr="00036E1A" w:rsidRDefault="008C7C86" w:rsidP="00036E1A">
      <w:pPr>
        <w:spacing w:after="0" w:line="240" w:lineRule="auto"/>
        <w:rPr>
          <w:rFonts w:ascii="Arial" w:eastAsia="Times New Roman" w:hAnsi="Arial" w:cs="Arial"/>
          <w:color w:val="000000"/>
          <w:sz w:val="30"/>
          <w:szCs w:val="30"/>
          <w:bdr w:val="none" w:sz="0" w:space="0" w:color="auto" w:frame="1"/>
          <w:lang w:eastAsia="ru-RU"/>
        </w:rPr>
      </w:pPr>
      <w:r>
        <w:rPr>
          <w:rFonts w:ascii="Arial" w:eastAsia="Times New Roman" w:hAnsi="Arial" w:cs="Arial"/>
          <w:color w:val="000000"/>
          <w:sz w:val="30"/>
          <w:szCs w:val="30"/>
          <w:bdr w:val="none" w:sz="0" w:space="0" w:color="auto" w:frame="1"/>
          <w:lang w:eastAsia="ru-RU"/>
        </w:rPr>
        <w:t>Расчетный с</w:t>
      </w:r>
      <w:r w:rsidR="00036E1A" w:rsidRPr="00036E1A">
        <w:rPr>
          <w:rFonts w:ascii="Arial" w:eastAsia="Times New Roman" w:hAnsi="Arial" w:cs="Arial"/>
          <w:color w:val="000000"/>
          <w:sz w:val="30"/>
          <w:szCs w:val="30"/>
          <w:bdr w:val="none" w:sz="0" w:space="0" w:color="auto" w:frame="1"/>
          <w:lang w:eastAsia="ru-RU"/>
        </w:rPr>
        <w:t>чет 40802810900001002006</w:t>
      </w:r>
    </w:p>
    <w:p w14:paraId="74AA9365" w14:textId="417C9E2D" w:rsidR="00036E1A" w:rsidRDefault="00036E1A" w:rsidP="00036E1A">
      <w:pPr>
        <w:spacing w:after="0" w:line="240" w:lineRule="auto"/>
        <w:rPr>
          <w:rFonts w:ascii="Arial" w:eastAsia="Times New Roman" w:hAnsi="Arial" w:cs="Arial"/>
          <w:color w:val="000000"/>
          <w:sz w:val="30"/>
          <w:szCs w:val="30"/>
          <w:bdr w:val="none" w:sz="0" w:space="0" w:color="auto" w:frame="1"/>
          <w:lang w:eastAsia="ru-RU"/>
        </w:rPr>
      </w:pPr>
      <w:r w:rsidRPr="00036E1A">
        <w:rPr>
          <w:rFonts w:ascii="Arial" w:eastAsia="Times New Roman" w:hAnsi="Arial" w:cs="Arial"/>
          <w:color w:val="000000"/>
          <w:sz w:val="30"/>
          <w:szCs w:val="30"/>
          <w:bdr w:val="none" w:sz="0" w:space="0" w:color="auto" w:frame="1"/>
          <w:lang w:eastAsia="ru-RU"/>
        </w:rPr>
        <w:t xml:space="preserve">Инвестиционный Банк «ВЕСТА» ООО </w:t>
      </w:r>
    </w:p>
    <w:p w14:paraId="277126EA" w14:textId="77777777" w:rsidR="008C7C86" w:rsidRPr="00036E1A" w:rsidRDefault="008C7C86" w:rsidP="008C7C86">
      <w:pPr>
        <w:spacing w:after="0" w:line="240" w:lineRule="auto"/>
        <w:rPr>
          <w:rFonts w:ascii="Arial" w:eastAsia="Times New Roman" w:hAnsi="Arial" w:cs="Arial"/>
          <w:color w:val="000000"/>
          <w:sz w:val="30"/>
          <w:szCs w:val="30"/>
          <w:bdr w:val="none" w:sz="0" w:space="0" w:color="auto" w:frame="1"/>
          <w:lang w:eastAsia="ru-RU"/>
        </w:rPr>
      </w:pPr>
      <w:r w:rsidRPr="00036E1A">
        <w:rPr>
          <w:rFonts w:ascii="Arial" w:eastAsia="Times New Roman" w:hAnsi="Arial" w:cs="Arial"/>
          <w:color w:val="000000"/>
          <w:sz w:val="30"/>
          <w:szCs w:val="30"/>
          <w:bdr w:val="none" w:sz="0" w:space="0" w:color="auto" w:frame="1"/>
          <w:lang w:eastAsia="ru-RU"/>
        </w:rPr>
        <w:t xml:space="preserve">БИК: 044525801 </w:t>
      </w:r>
    </w:p>
    <w:p w14:paraId="3B460AB3" w14:textId="05AFB9EE" w:rsidR="00036E1A" w:rsidRPr="00036E1A" w:rsidRDefault="00036E1A" w:rsidP="00036E1A">
      <w:pPr>
        <w:spacing w:after="0" w:line="240" w:lineRule="auto"/>
        <w:rPr>
          <w:rFonts w:ascii="Arial" w:eastAsia="Times New Roman" w:hAnsi="Arial" w:cs="Arial"/>
          <w:color w:val="000000"/>
          <w:sz w:val="30"/>
          <w:szCs w:val="30"/>
          <w:bdr w:val="none" w:sz="0" w:space="0" w:color="auto" w:frame="1"/>
          <w:lang w:eastAsia="ru-RU"/>
        </w:rPr>
      </w:pPr>
      <w:r w:rsidRPr="00036E1A">
        <w:rPr>
          <w:rFonts w:ascii="Arial" w:eastAsia="Times New Roman" w:hAnsi="Arial" w:cs="Arial"/>
          <w:color w:val="000000"/>
          <w:sz w:val="30"/>
          <w:szCs w:val="30"/>
          <w:bdr w:val="none" w:sz="0" w:space="0" w:color="auto" w:frame="1"/>
          <w:lang w:eastAsia="ru-RU"/>
        </w:rPr>
        <w:t xml:space="preserve">К/с: 30101810645250000801 в Отделении 4 ГУЦБРФ г. Москва  </w:t>
      </w:r>
    </w:p>
    <w:p w14:paraId="6ADB9676" w14:textId="53C19BA4" w:rsidR="00DB3B80" w:rsidRPr="00DB3B80" w:rsidRDefault="00DB3B80" w:rsidP="00036E1A">
      <w:pPr>
        <w:spacing w:after="0" w:line="240" w:lineRule="auto"/>
        <w:rPr>
          <w:rFonts w:ascii="Arial" w:eastAsia="Times New Roman" w:hAnsi="Arial" w:cs="Arial"/>
          <w:color w:val="000000"/>
          <w:sz w:val="30"/>
          <w:szCs w:val="30"/>
          <w:lang w:eastAsia="ru-RU"/>
        </w:rPr>
      </w:pPr>
      <w:r w:rsidRPr="00DB3B80">
        <w:rPr>
          <w:rFonts w:ascii="Arial" w:eastAsia="Times New Roman" w:hAnsi="Arial" w:cs="Arial"/>
          <w:color w:val="000000"/>
          <w:sz w:val="30"/>
          <w:szCs w:val="30"/>
          <w:lang w:eastAsia="ru-RU"/>
        </w:rPr>
        <w:br/>
      </w:r>
    </w:p>
    <w:p w14:paraId="54609EE6" w14:textId="77777777" w:rsidR="00AB31D2" w:rsidRDefault="00AB31D2"/>
    <w:sectPr w:rsidR="00AB3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51"/>
    <w:rsid w:val="00036E1A"/>
    <w:rsid w:val="0007346B"/>
    <w:rsid w:val="001A705B"/>
    <w:rsid w:val="002706DE"/>
    <w:rsid w:val="00297518"/>
    <w:rsid w:val="00357370"/>
    <w:rsid w:val="005A08CB"/>
    <w:rsid w:val="008C7C86"/>
    <w:rsid w:val="00947935"/>
    <w:rsid w:val="00AA0981"/>
    <w:rsid w:val="00AB31D2"/>
    <w:rsid w:val="00BC7851"/>
    <w:rsid w:val="00C7468C"/>
    <w:rsid w:val="00CA6E10"/>
    <w:rsid w:val="00D9126A"/>
    <w:rsid w:val="00DB3B80"/>
    <w:rsid w:val="00DE4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8F43"/>
  <w15:chartTrackingRefBased/>
  <w15:docId w15:val="{88813EC4-7891-4FC5-97E5-9046BC14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B3B80"/>
    <w:rPr>
      <w:b/>
      <w:bCs/>
    </w:rPr>
  </w:style>
  <w:style w:type="character" w:styleId="a4">
    <w:name w:val="Hyperlink"/>
    <w:basedOn w:val="a0"/>
    <w:uiPriority w:val="99"/>
    <w:unhideWhenUsed/>
    <w:rsid w:val="00DB3B80"/>
    <w:rPr>
      <w:color w:val="0000FF"/>
      <w:u w:val="single"/>
    </w:rPr>
  </w:style>
  <w:style w:type="character" w:styleId="a5">
    <w:name w:val="Unresolved Mention"/>
    <w:basedOn w:val="a0"/>
    <w:uiPriority w:val="99"/>
    <w:semiHidden/>
    <w:unhideWhenUsed/>
    <w:rsid w:val="00AA0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70365">
      <w:bodyDiv w:val="1"/>
      <w:marLeft w:val="0"/>
      <w:marRight w:val="0"/>
      <w:marTop w:val="0"/>
      <w:marBottom w:val="0"/>
      <w:divBdr>
        <w:top w:val="none" w:sz="0" w:space="0" w:color="auto"/>
        <w:left w:val="none" w:sz="0" w:space="0" w:color="auto"/>
        <w:bottom w:val="none" w:sz="0" w:space="0" w:color="auto"/>
        <w:right w:val="none" w:sz="0" w:space="0" w:color="auto"/>
      </w:divBdr>
    </w:div>
    <w:div w:id="58602902">
      <w:bodyDiv w:val="1"/>
      <w:marLeft w:val="0"/>
      <w:marRight w:val="0"/>
      <w:marTop w:val="0"/>
      <w:marBottom w:val="0"/>
      <w:divBdr>
        <w:top w:val="none" w:sz="0" w:space="0" w:color="auto"/>
        <w:left w:val="none" w:sz="0" w:space="0" w:color="auto"/>
        <w:bottom w:val="none" w:sz="0" w:space="0" w:color="auto"/>
        <w:right w:val="none" w:sz="0" w:space="0" w:color="auto"/>
      </w:divBdr>
      <w:divsChild>
        <w:div w:id="497234933">
          <w:marLeft w:val="0"/>
          <w:marRight w:val="0"/>
          <w:marTop w:val="0"/>
          <w:marBottom w:val="0"/>
          <w:divBdr>
            <w:top w:val="none" w:sz="0" w:space="0" w:color="auto"/>
            <w:left w:val="none" w:sz="0" w:space="0" w:color="auto"/>
            <w:bottom w:val="none" w:sz="0" w:space="0" w:color="auto"/>
            <w:right w:val="none" w:sz="0" w:space="0" w:color="auto"/>
          </w:divBdr>
          <w:divsChild>
            <w:div w:id="1078747243">
              <w:marLeft w:val="0"/>
              <w:marRight w:val="0"/>
              <w:marTop w:val="0"/>
              <w:marBottom w:val="0"/>
              <w:divBdr>
                <w:top w:val="none" w:sz="0" w:space="0" w:color="auto"/>
                <w:left w:val="none" w:sz="0" w:space="0" w:color="auto"/>
                <w:bottom w:val="none" w:sz="0" w:space="0" w:color="auto"/>
                <w:right w:val="none" w:sz="0" w:space="0" w:color="auto"/>
              </w:divBdr>
              <w:divsChild>
                <w:div w:id="1389912589">
                  <w:marLeft w:val="300"/>
                  <w:marRight w:val="300"/>
                  <w:marTop w:val="0"/>
                  <w:marBottom w:val="0"/>
                  <w:divBdr>
                    <w:top w:val="none" w:sz="0" w:space="0" w:color="auto"/>
                    <w:left w:val="none" w:sz="0" w:space="0" w:color="auto"/>
                    <w:bottom w:val="none" w:sz="0" w:space="0" w:color="auto"/>
                    <w:right w:val="none" w:sz="0" w:space="0" w:color="auto"/>
                  </w:divBdr>
                  <w:divsChild>
                    <w:div w:id="512375991">
                      <w:marLeft w:val="0"/>
                      <w:marRight w:val="0"/>
                      <w:marTop w:val="0"/>
                      <w:marBottom w:val="0"/>
                      <w:divBdr>
                        <w:top w:val="none" w:sz="0" w:space="0" w:color="auto"/>
                        <w:left w:val="none" w:sz="0" w:space="0" w:color="auto"/>
                        <w:bottom w:val="none" w:sz="0" w:space="0" w:color="auto"/>
                        <w:right w:val="none" w:sz="0" w:space="0" w:color="auto"/>
                      </w:divBdr>
                      <w:divsChild>
                        <w:div w:id="12543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70968">
          <w:marLeft w:val="0"/>
          <w:marRight w:val="0"/>
          <w:marTop w:val="0"/>
          <w:marBottom w:val="0"/>
          <w:divBdr>
            <w:top w:val="none" w:sz="0" w:space="0" w:color="auto"/>
            <w:left w:val="none" w:sz="0" w:space="0" w:color="auto"/>
            <w:bottom w:val="none" w:sz="0" w:space="0" w:color="auto"/>
            <w:right w:val="none" w:sz="0" w:space="0" w:color="auto"/>
          </w:divBdr>
          <w:divsChild>
            <w:div w:id="947927534">
              <w:marLeft w:val="0"/>
              <w:marRight w:val="0"/>
              <w:marTop w:val="0"/>
              <w:marBottom w:val="0"/>
              <w:divBdr>
                <w:top w:val="none" w:sz="0" w:space="0" w:color="auto"/>
                <w:left w:val="none" w:sz="0" w:space="0" w:color="auto"/>
                <w:bottom w:val="none" w:sz="0" w:space="0" w:color="auto"/>
                <w:right w:val="none" w:sz="0" w:space="0" w:color="auto"/>
              </w:divBdr>
              <w:divsChild>
                <w:div w:id="1160384127">
                  <w:marLeft w:val="0"/>
                  <w:marRight w:val="0"/>
                  <w:marTop w:val="0"/>
                  <w:marBottom w:val="0"/>
                  <w:divBdr>
                    <w:top w:val="none" w:sz="0" w:space="0" w:color="auto"/>
                    <w:left w:val="none" w:sz="0" w:space="0" w:color="auto"/>
                    <w:bottom w:val="none" w:sz="0" w:space="0" w:color="auto"/>
                    <w:right w:val="none" w:sz="0" w:space="0" w:color="auto"/>
                  </w:divBdr>
                  <w:divsChild>
                    <w:div w:id="1445808725">
                      <w:marLeft w:val="300"/>
                      <w:marRight w:val="300"/>
                      <w:marTop w:val="0"/>
                      <w:marBottom w:val="0"/>
                      <w:divBdr>
                        <w:top w:val="none" w:sz="0" w:space="0" w:color="auto"/>
                        <w:left w:val="none" w:sz="0" w:space="0" w:color="auto"/>
                        <w:bottom w:val="none" w:sz="0" w:space="0" w:color="auto"/>
                        <w:right w:val="none" w:sz="0" w:space="0" w:color="auto"/>
                      </w:divBdr>
                      <w:divsChild>
                        <w:div w:id="146180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odernpsy.ru" TargetMode="External"/><Relationship Id="rId4" Type="http://schemas.openxmlformats.org/officeDocument/2006/relationships/hyperlink" Target="https://modernp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2020</Words>
  <Characters>11517</Characters>
  <Application>Microsoft Office Word</Application>
  <DocSecurity>0</DocSecurity>
  <Lines>95</Lines>
  <Paragraphs>27</Paragraphs>
  <ScaleCrop>false</ScaleCrop>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Mikhailov</dc:creator>
  <cp:keywords/>
  <dc:description/>
  <cp:lastModifiedBy>Andrey Mikhailov</cp:lastModifiedBy>
  <cp:revision>16</cp:revision>
  <dcterms:created xsi:type="dcterms:W3CDTF">2019-07-09T07:09:00Z</dcterms:created>
  <dcterms:modified xsi:type="dcterms:W3CDTF">2019-07-09T08:15:00Z</dcterms:modified>
</cp:coreProperties>
</file>